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A8AA4F" w14:textId="6D29DCE6" w:rsidR="00590712" w:rsidRDefault="00426D82" w:rsidP="00590712">
      <w:pPr>
        <w:pStyle w:val="Heading1"/>
      </w:pPr>
      <w:r>
        <w:t>Gasoline</w:t>
      </w:r>
    </w:p>
    <w:p w14:paraId="4F45E1F2" w14:textId="23B11C2D" w:rsidR="008F4D0A" w:rsidRDefault="008F4D0A" w:rsidP="00590712">
      <w:pPr>
        <w:pStyle w:val="standard"/>
      </w:pPr>
      <w:r>
        <w:t xml:space="preserve">Gasoline is </w:t>
      </w:r>
      <w:r w:rsidR="00450972">
        <w:t xml:space="preserve">a liquid used to fuel many types of vehicles. It is necessary for many people around the world to travel or even to just go back and forth from school or a job. Gasoline is </w:t>
      </w:r>
      <w:r>
        <w:t xml:space="preserve">known as a fossil fuel. Fossil fuels are formed from the remains of dead plants and animals which have decayed and have been converted into oils </w:t>
      </w:r>
      <w:r w:rsidR="00450972">
        <w:t>because of</w:t>
      </w:r>
      <w:r>
        <w:t xml:space="preserve"> the heat and pressure inside the crust of the </w:t>
      </w:r>
      <w:r w:rsidR="00450972">
        <w:t>E</w:t>
      </w:r>
      <w:r>
        <w:t xml:space="preserve">arth. These oils from decayed plants and animals are made up of </w:t>
      </w:r>
      <w:r w:rsidR="00450972">
        <w:t xml:space="preserve">molecules called </w:t>
      </w:r>
      <w:r>
        <w:t xml:space="preserve">hydrocarbons. Hydrocarbons are </w:t>
      </w:r>
      <w:r w:rsidR="00450972">
        <w:t xml:space="preserve">made up </w:t>
      </w:r>
      <w:r>
        <w:t>of hydrogen and carbon atoms from living things. This means hydrocarbons are called organic molecules.</w:t>
      </w:r>
    </w:p>
    <w:p w14:paraId="77FDEFCA" w14:textId="6A0A17A3" w:rsidR="008F4D0A" w:rsidRDefault="008F4D0A" w:rsidP="00C871DA">
      <w:pPr>
        <w:pStyle w:val="standard"/>
        <w:ind w:firstLine="0"/>
      </w:pPr>
      <w:r>
        <w:tab/>
        <w:t>The oil from the Earth is called crude oil a</w:t>
      </w:r>
      <w:r w:rsidR="00036DF6">
        <w:t>nd is used to create gasoline. Crude o</w:t>
      </w:r>
      <w:r>
        <w:t>il is pumped up from the</w:t>
      </w:r>
      <w:r w:rsidR="00036DF6">
        <w:t xml:space="preserve"> ground. The oil </w:t>
      </w:r>
      <w:r>
        <w:t xml:space="preserve">has </w:t>
      </w:r>
      <w:r w:rsidR="00036DF6">
        <w:t xml:space="preserve">different types of </w:t>
      </w:r>
      <w:r>
        <w:t xml:space="preserve">hydrocarbons in it. The hydrocarbons </w:t>
      </w:r>
      <w:r w:rsidR="00036DF6">
        <w:t>have chemical structures which are shaped like chains</w:t>
      </w:r>
      <w:r w:rsidR="003149AB">
        <w:t xml:space="preserve">. These different </w:t>
      </w:r>
      <w:r w:rsidR="00036DF6">
        <w:t>sizes of chains</w:t>
      </w:r>
      <w:r w:rsidR="003149AB">
        <w:t xml:space="preserve"> have </w:t>
      </w:r>
      <w:r w:rsidR="00036DF6">
        <w:t>special</w:t>
      </w:r>
      <w:r w:rsidR="003149AB">
        <w:t xml:space="preserve"> properties</w:t>
      </w:r>
      <w:r w:rsidR="00036DF6">
        <w:t>.</w:t>
      </w:r>
      <w:r w:rsidR="003149AB">
        <w:t xml:space="preserve"> Shorter hydrocarbon chains, such as methane (CH4), are found in the gaseous state while longer hydrocarbon chains, octane (C8H18) </w:t>
      </w:r>
      <w:r w:rsidR="00416B80">
        <w:t xml:space="preserve">can be found as a liquid. </w:t>
      </w:r>
      <w:r w:rsidR="003149AB">
        <w:t xml:space="preserve">Hydrocarbons are named based on their chain </w:t>
      </w:r>
      <w:r w:rsidR="00036DF6">
        <w:t>size and numbers</w:t>
      </w:r>
      <w:r w:rsidR="003149AB">
        <w:t xml:space="preserve"> of carbon and hydrogen</w:t>
      </w:r>
      <w:r w:rsidR="00036DF6">
        <w:t xml:space="preserve"> atoms</w:t>
      </w:r>
      <w:r w:rsidR="003149AB">
        <w:t xml:space="preserve">. </w:t>
      </w:r>
    </w:p>
    <w:p w14:paraId="42CF1F8A" w14:textId="71F58525" w:rsidR="008C356D" w:rsidRDefault="008F4D0A">
      <w:pPr>
        <w:pStyle w:val="standard"/>
      </w:pPr>
      <w:r>
        <w:t xml:space="preserve">Gasoline is a mixture of </w:t>
      </w:r>
      <w:r w:rsidR="003149AB">
        <w:t xml:space="preserve">liquid state </w:t>
      </w:r>
      <w:r w:rsidR="00036DF6">
        <w:t>hydrocarbon molecules</w:t>
      </w:r>
      <w:r w:rsidR="00974053">
        <w:t xml:space="preserve">. </w:t>
      </w:r>
      <w:r w:rsidR="00036DF6">
        <w:t>An important</w:t>
      </w:r>
      <w:r w:rsidR="00974053">
        <w:t xml:space="preserve"> </w:t>
      </w:r>
      <w:r w:rsidR="00036DF6">
        <w:t xml:space="preserve">part </w:t>
      </w:r>
      <w:r w:rsidR="00974053">
        <w:t xml:space="preserve">of gasoline is called octane. When gasoline is used in a vehicle it needs to be able to ignite and then be used to help a vehicle’s engine work. </w:t>
      </w:r>
      <w:r w:rsidR="003C2680">
        <w:t>In engines, gasoline and air are mixed together and are under pressure. This high pressure can cause the gasoline and air mixture to burn too fa</w:t>
      </w:r>
      <w:r w:rsidR="008C356D">
        <w:t xml:space="preserve">st instead of burning smoothly, making something called an engine knock. Engine knock is a rattling or pinging noise that comes out of a cylinder in an engine. </w:t>
      </w:r>
    </w:p>
    <w:p w14:paraId="279B3FDC" w14:textId="224E43F9" w:rsidR="00590712" w:rsidRDefault="00BC440E" w:rsidP="00C871DA">
      <w:pPr>
        <w:pStyle w:val="standard"/>
        <w:ind w:firstLine="0"/>
      </w:pPr>
      <w:r>
        <w:tab/>
      </w:r>
      <w:r w:rsidR="008C356D">
        <w:t xml:space="preserve">At gas stations around the country there is a number on gas pumps ranging from 0 to 100. This number, called the octane number, tells how the fuel will burn. A higher number means that the fuel will burn smoother. When the octane number is 100, this means it is made up of pure </w:t>
      </w:r>
      <w:proofErr w:type="spellStart"/>
      <w:r w:rsidR="008C356D">
        <w:t>iso</w:t>
      </w:r>
      <w:proofErr w:type="spellEnd"/>
      <w:r w:rsidR="008C356D">
        <w:t>-o</w:t>
      </w:r>
      <w:r w:rsidR="008F4D0A">
        <w:t>ctane (2,2,4 trimethyl pentane)</w:t>
      </w:r>
      <w:r w:rsidR="008C356D">
        <w:t xml:space="preserve">. This chemical is called </w:t>
      </w:r>
      <w:proofErr w:type="spellStart"/>
      <w:r w:rsidR="008C356D">
        <w:t>iso</w:t>
      </w:r>
      <w:proofErr w:type="spellEnd"/>
      <w:r w:rsidR="008C356D">
        <w:t xml:space="preserve">-octane because it has branches coming </w:t>
      </w:r>
      <w:r w:rsidR="00450972">
        <w:t>off</w:t>
      </w:r>
      <w:r w:rsidR="008C356D">
        <w:t xml:space="preserve"> its chemical structure but is still made up of the same number of carbon and hydrogen atoms as octane. When the octane number is 0, it is purely made up of heptane </w:t>
      </w:r>
      <w:r w:rsidR="003F509B">
        <w:t xml:space="preserve">(C7H16) </w:t>
      </w:r>
      <w:r w:rsidR="008C356D">
        <w:t>which is a compound with no branches and creates bad engine knock.</w:t>
      </w:r>
    </w:p>
    <w:p w14:paraId="4C8E60AF" w14:textId="446D4F4A" w:rsidR="00206DEE" w:rsidRPr="00206DEE" w:rsidRDefault="00C871DA" w:rsidP="0028793E">
      <w:pPr>
        <w:pStyle w:val="standard"/>
        <w:tabs>
          <w:tab w:val="center" w:pos="5040"/>
        </w:tabs>
      </w:pPr>
      <w:r>
        <w:tab/>
      </w:r>
    </w:p>
    <w:sectPr w:rsidR="00206DEE" w:rsidRPr="00206DEE" w:rsidSect="002A5C2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21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FCC9B" w14:textId="77777777" w:rsidR="00216F89" w:rsidRDefault="00216F89">
      <w:r>
        <w:separator/>
      </w:r>
    </w:p>
  </w:endnote>
  <w:endnote w:type="continuationSeparator" w:id="0">
    <w:p w14:paraId="5A57F677" w14:textId="77777777" w:rsidR="00216F89" w:rsidRDefault="00216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ahoma"/>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1C138" w14:textId="77777777" w:rsidR="00C871DA" w:rsidRDefault="00C871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D62DC" w14:textId="77777777" w:rsidR="007F4969" w:rsidRDefault="007F4969">
    <w:pPr>
      <w:pStyle w:val="Footer"/>
      <w:widowControl w:val="0"/>
      <w:jc w:val="center"/>
    </w:pPr>
    <w:r>
      <w:monthShort/>
    </w:r>
    <w:r>
      <w:t>/</w:t>
    </w:r>
    <w:r>
      <w:dayShort/>
    </w:r>
    <w:r>
      <w:t>/</w:t>
    </w:r>
    <w:r>
      <w:yearShort/>
    </w:r>
    <w:r>
      <w:t xml:space="preserve">, Page </w:t>
    </w:r>
    <w:r>
      <w:pgNum/>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93E68" w14:textId="77777777" w:rsidR="007F4969" w:rsidRDefault="007F4969" w:rsidP="007422D2">
    <w:pPr>
      <w:pStyle w:val="Footer"/>
      <w:framePr w:wrap="around" w:vAnchor="text" w:hAnchor="page" w:x="10388" w:y="-161"/>
      <w:rPr>
        <w:rStyle w:val="PageNumber"/>
      </w:rPr>
    </w:pPr>
  </w:p>
  <w:tbl>
    <w:tblPr>
      <w:tblStyle w:val="TableGrid"/>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54"/>
      <w:gridCol w:w="9754"/>
    </w:tblGrid>
    <w:tr w:rsidR="00C871DA" w:rsidRPr="00A60C04" w14:paraId="20C59561" w14:textId="77777777" w:rsidTr="00B71CED">
      <w:trPr>
        <w:trHeight w:val="541"/>
      </w:trPr>
      <w:tc>
        <w:tcPr>
          <w:tcW w:w="4434" w:type="dxa"/>
          <w:shd w:val="clear" w:color="auto" w:fill="auto"/>
        </w:tcPr>
        <w:tbl>
          <w:tblPr>
            <w:tblStyle w:val="TableGrid"/>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4"/>
            <w:gridCol w:w="5104"/>
          </w:tblGrid>
          <w:tr w:rsidR="00C871DA" w:rsidRPr="00E14033" w14:paraId="021C660D" w14:textId="77777777" w:rsidTr="00B71CED">
            <w:trPr>
              <w:trHeight w:val="541"/>
            </w:trPr>
            <w:tc>
              <w:tcPr>
                <w:tcW w:w="4434" w:type="dxa"/>
                <w:shd w:val="clear" w:color="auto" w:fill="auto"/>
              </w:tcPr>
              <w:p w14:paraId="5FAF9282" w14:textId="77777777" w:rsidR="00C871DA" w:rsidRPr="00E14033" w:rsidRDefault="00C871DA" w:rsidP="00B71CED">
                <w:pPr>
                  <w:pStyle w:val="Footer"/>
                  <w:ind w:right="360"/>
                  <w:rPr>
                    <w:i/>
                  </w:rPr>
                </w:pPr>
              </w:p>
            </w:tc>
            <w:tc>
              <w:tcPr>
                <w:tcW w:w="5104" w:type="dxa"/>
                <w:shd w:val="clear" w:color="auto" w:fill="auto"/>
              </w:tcPr>
              <w:p w14:paraId="6D9461C3" w14:textId="77777777" w:rsidR="00C871DA" w:rsidRPr="00E14033" w:rsidRDefault="00C871DA" w:rsidP="00B71CED">
                <w:pPr>
                  <w:pStyle w:val="Footer"/>
                  <w:spacing w:after="0"/>
                  <w:jc w:val="right"/>
                  <w:rPr>
                    <w:i/>
                    <w:sz w:val="16"/>
                    <w:szCs w:val="16"/>
                  </w:rPr>
                </w:pPr>
                <w:r w:rsidRPr="00E14033">
                  <w:rPr>
                    <w:i/>
                    <w:color w:val="000000" w:themeColor="text1"/>
                    <w:sz w:val="16"/>
                    <w:szCs w:val="16"/>
                  </w:rPr>
                  <w:t>Systems and Scale</w:t>
                </w:r>
                <w:r w:rsidRPr="00E14033">
                  <w:rPr>
                    <w:i/>
                    <w:color w:val="FF0000"/>
                    <w:sz w:val="16"/>
                    <w:szCs w:val="16"/>
                  </w:rPr>
                  <w:t xml:space="preserve"> </w:t>
                </w:r>
                <w:r w:rsidRPr="00E14033">
                  <w:rPr>
                    <w:i/>
                    <w:sz w:val="16"/>
                    <w:szCs w:val="16"/>
                  </w:rPr>
                  <w:t xml:space="preserve">Unit, Activity </w:t>
                </w:r>
                <w:r w:rsidRPr="00E14033">
                  <w:rPr>
                    <w:i/>
                    <w:color w:val="000000" w:themeColor="text1"/>
                    <w:sz w:val="16"/>
                    <w:szCs w:val="16"/>
                  </w:rPr>
                  <w:t>5.4</w:t>
                </w:r>
              </w:p>
              <w:p w14:paraId="70775C30" w14:textId="7FECF328" w:rsidR="00C871DA" w:rsidRPr="00E14033" w:rsidRDefault="00C871DA" w:rsidP="00B71CED">
                <w:pPr>
                  <w:pStyle w:val="Footer"/>
                  <w:spacing w:after="0"/>
                  <w:jc w:val="right"/>
                  <w:rPr>
                    <w:i/>
                    <w:sz w:val="16"/>
                    <w:szCs w:val="16"/>
                  </w:rPr>
                </w:pPr>
                <w:r w:rsidRPr="00E14033">
                  <w:rPr>
                    <w:i/>
                    <w:sz w:val="16"/>
                    <w:szCs w:val="16"/>
                  </w:rPr>
                  <w:t xml:space="preserve">Carbon: Transformations in Matter and Energy </w:t>
                </w:r>
                <w:r w:rsidRPr="00E14033">
                  <w:rPr>
                    <w:i/>
                    <w:sz w:val="16"/>
                    <w:szCs w:val="16"/>
                  </w:rPr>
                  <w:t>201</w:t>
                </w:r>
                <w:r w:rsidR="00E2575F">
                  <w:rPr>
                    <w:i/>
                    <w:sz w:val="16"/>
                    <w:szCs w:val="16"/>
                  </w:rPr>
                  <w:t>9</w:t>
                </w:r>
                <w:bookmarkStart w:id="0" w:name="_GoBack"/>
                <w:bookmarkEnd w:id="0"/>
              </w:p>
              <w:p w14:paraId="2E18A270" w14:textId="77777777" w:rsidR="00C871DA" w:rsidRPr="00E14033" w:rsidRDefault="00C871DA" w:rsidP="00B71CED">
                <w:pPr>
                  <w:pStyle w:val="Footer"/>
                  <w:spacing w:after="0"/>
                  <w:jc w:val="right"/>
                  <w:rPr>
                    <w:i/>
                    <w:sz w:val="16"/>
                    <w:szCs w:val="16"/>
                  </w:rPr>
                </w:pPr>
                <w:r w:rsidRPr="00E14033">
                  <w:rPr>
                    <w:i/>
                    <w:sz w:val="16"/>
                    <w:szCs w:val="16"/>
                  </w:rPr>
                  <w:t>Michigan State University</w:t>
                </w:r>
              </w:p>
            </w:tc>
          </w:tr>
        </w:tbl>
        <w:p w14:paraId="76001519" w14:textId="1683BF84" w:rsidR="00C871DA" w:rsidRPr="00A60C04" w:rsidRDefault="00C871DA" w:rsidP="00B71CED">
          <w:pPr>
            <w:pStyle w:val="Footer"/>
            <w:ind w:right="360"/>
            <w:rPr>
              <w:i/>
            </w:rPr>
          </w:pPr>
          <w:r w:rsidRPr="0028793E">
            <w:rPr>
              <w:i/>
              <w:noProof/>
            </w:rPr>
            <w:drawing>
              <wp:anchor distT="0" distB="0" distL="114300" distR="114300" simplePos="0" relativeHeight="251659264" behindDoc="0" locked="0" layoutInCell="1" allowOverlap="1" wp14:anchorId="5756E6AC" wp14:editId="3BDC3C69">
                <wp:simplePos x="0" y="0"/>
                <wp:positionH relativeFrom="margin">
                  <wp:align>left</wp:align>
                </wp:positionH>
                <wp:positionV relativeFrom="paragraph">
                  <wp:posOffset>-350732</wp:posOffset>
                </wp:positionV>
                <wp:extent cx="1596602" cy="362136"/>
                <wp:effectExtent l="0" t="0" r="3810" b="0"/>
                <wp:wrapNone/>
                <wp:docPr id="6" name="Picture 6"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c>
        <w:tcPr>
          <w:tcW w:w="5104" w:type="dxa"/>
          <w:shd w:val="clear" w:color="auto" w:fill="auto"/>
        </w:tcPr>
        <w:tbl>
          <w:tblPr>
            <w:tblStyle w:val="TableGrid"/>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4"/>
            <w:gridCol w:w="5104"/>
          </w:tblGrid>
          <w:tr w:rsidR="00C871DA" w:rsidRPr="00E14033" w14:paraId="2FB9638E" w14:textId="77777777" w:rsidTr="00B71CED">
            <w:trPr>
              <w:trHeight w:val="541"/>
            </w:trPr>
            <w:tc>
              <w:tcPr>
                <w:tcW w:w="4434" w:type="dxa"/>
                <w:shd w:val="clear" w:color="auto" w:fill="auto"/>
              </w:tcPr>
              <w:p w14:paraId="66ADB09E" w14:textId="77777777" w:rsidR="00C871DA" w:rsidRPr="00E14033" w:rsidRDefault="00C871DA" w:rsidP="00B71CED">
                <w:pPr>
                  <w:pStyle w:val="Footer"/>
                  <w:ind w:right="360"/>
                  <w:rPr>
                    <w:i/>
                  </w:rPr>
                </w:pPr>
              </w:p>
            </w:tc>
            <w:tc>
              <w:tcPr>
                <w:tcW w:w="5104" w:type="dxa"/>
                <w:shd w:val="clear" w:color="auto" w:fill="auto"/>
              </w:tcPr>
              <w:p w14:paraId="305D7B96" w14:textId="77777777" w:rsidR="00C871DA" w:rsidRPr="00E14033" w:rsidRDefault="00C871DA" w:rsidP="00B71CED">
                <w:pPr>
                  <w:pStyle w:val="Footer"/>
                  <w:spacing w:after="0"/>
                  <w:jc w:val="right"/>
                  <w:rPr>
                    <w:i/>
                    <w:sz w:val="16"/>
                    <w:szCs w:val="16"/>
                  </w:rPr>
                </w:pPr>
                <w:r w:rsidRPr="00E14033">
                  <w:rPr>
                    <w:i/>
                    <w:color w:val="000000" w:themeColor="text1"/>
                    <w:sz w:val="16"/>
                    <w:szCs w:val="16"/>
                  </w:rPr>
                  <w:t>Systems and Scale</w:t>
                </w:r>
                <w:r w:rsidRPr="00E14033">
                  <w:rPr>
                    <w:i/>
                    <w:color w:val="FF0000"/>
                    <w:sz w:val="16"/>
                    <w:szCs w:val="16"/>
                  </w:rPr>
                  <w:t xml:space="preserve"> </w:t>
                </w:r>
                <w:r w:rsidRPr="00E14033">
                  <w:rPr>
                    <w:i/>
                    <w:sz w:val="16"/>
                    <w:szCs w:val="16"/>
                  </w:rPr>
                  <w:t xml:space="preserve">Unit, Activity </w:t>
                </w:r>
                <w:r w:rsidRPr="00E14033">
                  <w:rPr>
                    <w:i/>
                    <w:color w:val="000000" w:themeColor="text1"/>
                    <w:sz w:val="16"/>
                    <w:szCs w:val="16"/>
                  </w:rPr>
                  <w:t>5.4</w:t>
                </w:r>
              </w:p>
              <w:p w14:paraId="0D5AE956" w14:textId="77777777" w:rsidR="00C871DA" w:rsidRPr="00E14033" w:rsidRDefault="00C871DA" w:rsidP="00B71CED">
                <w:pPr>
                  <w:pStyle w:val="Footer"/>
                  <w:spacing w:after="0"/>
                  <w:jc w:val="right"/>
                  <w:rPr>
                    <w:i/>
                    <w:sz w:val="16"/>
                    <w:szCs w:val="16"/>
                  </w:rPr>
                </w:pPr>
                <w:r w:rsidRPr="00E14033">
                  <w:rPr>
                    <w:i/>
                    <w:sz w:val="16"/>
                    <w:szCs w:val="16"/>
                  </w:rPr>
                  <w:t>Carbon: Transformations in Matter and Energy 2017</w:t>
                </w:r>
              </w:p>
              <w:p w14:paraId="73B6326D" w14:textId="77777777" w:rsidR="00C871DA" w:rsidRPr="00E14033" w:rsidRDefault="00C871DA" w:rsidP="00B71CED">
                <w:pPr>
                  <w:pStyle w:val="Footer"/>
                  <w:spacing w:after="0"/>
                  <w:jc w:val="right"/>
                  <w:rPr>
                    <w:i/>
                    <w:sz w:val="16"/>
                    <w:szCs w:val="16"/>
                  </w:rPr>
                </w:pPr>
                <w:r w:rsidRPr="00E14033">
                  <w:rPr>
                    <w:i/>
                    <w:sz w:val="16"/>
                    <w:szCs w:val="16"/>
                  </w:rPr>
                  <w:t>Michigan State University</w:t>
                </w:r>
              </w:p>
            </w:tc>
          </w:tr>
        </w:tbl>
        <w:p w14:paraId="498224AB" w14:textId="15125619" w:rsidR="00C871DA" w:rsidRPr="008B5602" w:rsidRDefault="00C871DA" w:rsidP="00B71CED">
          <w:pPr>
            <w:pStyle w:val="Footer"/>
            <w:spacing w:after="0"/>
            <w:jc w:val="right"/>
            <w:rPr>
              <w:i/>
              <w:sz w:val="16"/>
              <w:szCs w:val="16"/>
            </w:rPr>
          </w:pPr>
        </w:p>
      </w:tc>
    </w:tr>
  </w:tbl>
  <w:p w14:paraId="3849FF1E" w14:textId="77777777" w:rsidR="007F4969" w:rsidRDefault="007F49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8D91A" w14:textId="77777777" w:rsidR="00216F89" w:rsidRDefault="00216F89">
      <w:r>
        <w:separator/>
      </w:r>
    </w:p>
  </w:footnote>
  <w:footnote w:type="continuationSeparator" w:id="0">
    <w:p w14:paraId="3995ECBB" w14:textId="77777777" w:rsidR="00216F89" w:rsidRDefault="00216F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2B772" w14:textId="77777777" w:rsidR="00C871DA" w:rsidRDefault="00C871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7387C" w14:textId="77777777" w:rsidR="00C871DA" w:rsidRDefault="00C871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228F5" w14:textId="77777777" w:rsidR="00C871DA" w:rsidRDefault="00C871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AF45AF"/>
    <w:multiLevelType w:val="hybridMultilevel"/>
    <w:tmpl w:val="20E2F6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9"/>
  </w:num>
  <w:num w:numId="3">
    <w:abstractNumId w:val="0"/>
  </w:num>
  <w:num w:numId="4">
    <w:abstractNumId w:val="5"/>
  </w:num>
  <w:num w:numId="5">
    <w:abstractNumId w:val="11"/>
  </w:num>
  <w:num w:numId="6">
    <w:abstractNumId w:val="16"/>
  </w:num>
  <w:num w:numId="7">
    <w:abstractNumId w:val="22"/>
  </w:num>
  <w:num w:numId="8">
    <w:abstractNumId w:val="20"/>
  </w:num>
  <w:num w:numId="9">
    <w:abstractNumId w:val="3"/>
  </w:num>
  <w:num w:numId="10">
    <w:abstractNumId w:val="6"/>
  </w:num>
  <w:num w:numId="11">
    <w:abstractNumId w:val="15"/>
  </w:num>
  <w:num w:numId="12">
    <w:abstractNumId w:val="10"/>
  </w:num>
  <w:num w:numId="13">
    <w:abstractNumId w:val="1"/>
  </w:num>
  <w:num w:numId="14">
    <w:abstractNumId w:val="13"/>
  </w:num>
  <w:num w:numId="15">
    <w:abstractNumId w:val="23"/>
  </w:num>
  <w:num w:numId="16">
    <w:abstractNumId w:val="14"/>
  </w:num>
  <w:num w:numId="17">
    <w:abstractNumId w:val="4"/>
  </w:num>
  <w:num w:numId="18">
    <w:abstractNumId w:val="8"/>
  </w:num>
  <w:num w:numId="19">
    <w:abstractNumId w:val="17"/>
  </w:num>
  <w:num w:numId="20">
    <w:abstractNumId w:val="18"/>
  </w:num>
  <w:num w:numId="21">
    <w:abstractNumId w:val="7"/>
  </w:num>
  <w:num w:numId="22">
    <w:abstractNumId w:val="21"/>
  </w:num>
  <w:num w:numId="23">
    <w:abstractNumId w:val="21"/>
  </w:num>
  <w:num w:numId="24">
    <w:abstractNumId w:val="12"/>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defaultTabStop w:val="720"/>
  <w:hyphenationZone w:val="0"/>
  <w:doNotHyphenateCaps/>
  <w:displayHorizontalDrawingGridEvery w:val="0"/>
  <w:displayVerticalDrawingGridEvery w:val="0"/>
  <w:doNotUseMarginsForDrawingGridOrigin/>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0712"/>
    <w:rsid w:val="00036DF6"/>
    <w:rsid w:val="000500FF"/>
    <w:rsid w:val="00064F8F"/>
    <w:rsid w:val="000675E0"/>
    <w:rsid w:val="00080F0A"/>
    <w:rsid w:val="000A45C5"/>
    <w:rsid w:val="000C42BE"/>
    <w:rsid w:val="00135C69"/>
    <w:rsid w:val="001401F3"/>
    <w:rsid w:val="0016032A"/>
    <w:rsid w:val="00184C6A"/>
    <w:rsid w:val="00206DEE"/>
    <w:rsid w:val="00216F89"/>
    <w:rsid w:val="0023266B"/>
    <w:rsid w:val="0028793E"/>
    <w:rsid w:val="002A5C2F"/>
    <w:rsid w:val="003149AB"/>
    <w:rsid w:val="003C2680"/>
    <w:rsid w:val="003F509B"/>
    <w:rsid w:val="00416B80"/>
    <w:rsid w:val="00426D82"/>
    <w:rsid w:val="00450972"/>
    <w:rsid w:val="00481D8A"/>
    <w:rsid w:val="00504665"/>
    <w:rsid w:val="005327FB"/>
    <w:rsid w:val="00545934"/>
    <w:rsid w:val="00590712"/>
    <w:rsid w:val="005D56F2"/>
    <w:rsid w:val="007422D2"/>
    <w:rsid w:val="00790720"/>
    <w:rsid w:val="007B1C50"/>
    <w:rsid w:val="007D5773"/>
    <w:rsid w:val="007F4969"/>
    <w:rsid w:val="008423F7"/>
    <w:rsid w:val="00861A04"/>
    <w:rsid w:val="008C1C0E"/>
    <w:rsid w:val="008C356D"/>
    <w:rsid w:val="008E016E"/>
    <w:rsid w:val="008F4D0A"/>
    <w:rsid w:val="00955587"/>
    <w:rsid w:val="00974053"/>
    <w:rsid w:val="00983032"/>
    <w:rsid w:val="009A47AF"/>
    <w:rsid w:val="009D3A03"/>
    <w:rsid w:val="009D42C7"/>
    <w:rsid w:val="00A152F1"/>
    <w:rsid w:val="00A40110"/>
    <w:rsid w:val="00B0450F"/>
    <w:rsid w:val="00B56E42"/>
    <w:rsid w:val="00B823BF"/>
    <w:rsid w:val="00BB67BB"/>
    <w:rsid w:val="00BC440E"/>
    <w:rsid w:val="00C23396"/>
    <w:rsid w:val="00C451A7"/>
    <w:rsid w:val="00C871DA"/>
    <w:rsid w:val="00CA47D3"/>
    <w:rsid w:val="00CA6591"/>
    <w:rsid w:val="00D8689C"/>
    <w:rsid w:val="00DD04A3"/>
    <w:rsid w:val="00E178FB"/>
    <w:rsid w:val="00E2575F"/>
    <w:rsid w:val="00E61F11"/>
    <w:rsid w:val="00E62791"/>
    <w:rsid w:val="00E84FF6"/>
    <w:rsid w:val="00F17224"/>
    <w:rsid w:val="00FB7225"/>
    <w:rsid w:val="00FD190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1CE1006"/>
  <w15:docId w15:val="{ADA4FF95-793B-4CCA-87FF-1771E08B6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n"/>
    <w:qFormat/>
    <w:rsid w:val="00590712"/>
    <w:pPr>
      <w:spacing w:after="160" w:line="259" w:lineRule="auto"/>
    </w:pPr>
    <w:rPr>
      <w:rFonts w:ascii="Arial" w:eastAsiaTheme="minorHAnsi" w:hAnsi="Arial" w:cstheme="minorBidi"/>
      <w:sz w:val="22"/>
      <w:szCs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590712"/>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character" w:styleId="CommentReference">
    <w:name w:val="annotation reference"/>
    <w:basedOn w:val="DefaultParagraphFont"/>
    <w:uiPriority w:val="99"/>
    <w:semiHidden/>
    <w:unhideWhenUsed/>
    <w:rsid w:val="00590712"/>
    <w:rPr>
      <w:sz w:val="18"/>
      <w:szCs w:val="18"/>
    </w:rPr>
  </w:style>
  <w:style w:type="paragraph" w:styleId="CommentText">
    <w:name w:val="annotation text"/>
    <w:basedOn w:val="Normal"/>
    <w:link w:val="CommentTextChar"/>
    <w:uiPriority w:val="99"/>
    <w:semiHidden/>
    <w:unhideWhenUsed/>
    <w:rsid w:val="00590712"/>
    <w:pPr>
      <w:spacing w:after="0" w:line="240" w:lineRule="auto"/>
    </w:pPr>
    <w:rPr>
      <w:rFonts w:eastAsiaTheme="minorEastAsia"/>
      <w:sz w:val="24"/>
      <w:szCs w:val="24"/>
    </w:rPr>
  </w:style>
  <w:style w:type="character" w:customStyle="1" w:styleId="CommentTextChar">
    <w:name w:val="Comment Text Char"/>
    <w:basedOn w:val="DefaultParagraphFont"/>
    <w:link w:val="CommentText"/>
    <w:uiPriority w:val="99"/>
    <w:semiHidden/>
    <w:rsid w:val="00590712"/>
    <w:rPr>
      <w:rFonts w:asciiTheme="minorHAnsi" w:eastAsiaTheme="minorEastAsia" w:hAnsiTheme="minorHAnsi" w:cstheme="minorBidi"/>
      <w:sz w:val="24"/>
      <w:szCs w:val="24"/>
    </w:rPr>
  </w:style>
  <w:style w:type="paragraph" w:styleId="BalloonText">
    <w:name w:val="Balloon Text"/>
    <w:basedOn w:val="Normal"/>
    <w:link w:val="BalloonTextChar"/>
    <w:uiPriority w:val="99"/>
    <w:semiHidden/>
    <w:unhideWhenUsed/>
    <w:rsid w:val="00590712"/>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90712"/>
    <w:rPr>
      <w:rFonts w:ascii="Times New Roman" w:eastAsiaTheme="minorHAnsi" w:hAnsi="Times New Roman"/>
      <w:sz w:val="18"/>
      <w:szCs w:val="18"/>
    </w:rPr>
  </w:style>
  <w:style w:type="paragraph" w:styleId="CommentSubject">
    <w:name w:val="annotation subject"/>
    <w:basedOn w:val="CommentText"/>
    <w:next w:val="CommentText"/>
    <w:link w:val="CommentSubjectChar"/>
    <w:uiPriority w:val="99"/>
    <w:semiHidden/>
    <w:unhideWhenUsed/>
    <w:rsid w:val="00590712"/>
    <w:pPr>
      <w:spacing w:after="160"/>
    </w:pPr>
    <w:rPr>
      <w:rFonts w:eastAsiaTheme="minorHAnsi"/>
      <w:b/>
      <w:bCs/>
      <w:sz w:val="20"/>
      <w:szCs w:val="20"/>
    </w:rPr>
  </w:style>
  <w:style w:type="character" w:customStyle="1" w:styleId="CommentSubjectChar">
    <w:name w:val="Comment Subject Char"/>
    <w:basedOn w:val="CommentTextChar"/>
    <w:link w:val="CommentSubject"/>
    <w:uiPriority w:val="99"/>
    <w:semiHidden/>
    <w:rsid w:val="00590712"/>
    <w:rPr>
      <w:rFonts w:ascii="Arial" w:eastAsiaTheme="minorHAnsi" w:hAnsi="Arial" w:cstheme="min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A65F130-6F09-5B49-82F2-1C380A3B6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346</Words>
  <Characters>1975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Andy Anderson</dc:creator>
  <cp:keywords/>
  <dc:description/>
  <cp:lastModifiedBy>Walus, Alexandria</cp:lastModifiedBy>
  <cp:revision>5</cp:revision>
  <cp:lastPrinted>2017-08-14T00:31:00Z</cp:lastPrinted>
  <dcterms:created xsi:type="dcterms:W3CDTF">2017-08-14T00:31:00Z</dcterms:created>
  <dcterms:modified xsi:type="dcterms:W3CDTF">2019-01-18T16:06:00Z</dcterms:modified>
</cp:coreProperties>
</file>